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25B" w:rsidRDefault="002E125B" w:rsidP="002E125B">
      <w:pPr>
        <w:pStyle w:val="3"/>
        <w:spacing w:before="120" w:after="120" w:line="28" w:lineRule="atLeast"/>
        <w:rPr>
          <w:rFonts w:hint="cs"/>
          <w:rtl/>
        </w:rPr>
      </w:pPr>
      <w:r w:rsidRPr="00A26E75">
        <w:rPr>
          <w:rtl/>
        </w:rPr>
        <w:t xml:space="preserve">מסכת </w:t>
      </w:r>
      <w:r>
        <w:rPr>
          <w:rFonts w:hint="cs"/>
          <w:rtl/>
        </w:rPr>
        <w:t>ביכורים פרק ג משנה ו</w:t>
      </w:r>
    </w:p>
    <w:p w:rsidR="002E125B" w:rsidRPr="001B1A68" w:rsidRDefault="002E125B" w:rsidP="002E125B">
      <w:pPr>
        <w:spacing w:before="120" w:after="120" w:line="28" w:lineRule="atLeast"/>
        <w:rPr>
          <w:rtl/>
        </w:rPr>
      </w:pPr>
    </w:p>
    <w:p w:rsidR="002E125B" w:rsidRDefault="002E125B" w:rsidP="002E125B">
      <w:pPr>
        <w:pStyle w:val="1"/>
        <w:spacing w:line="28" w:lineRule="atLeast"/>
        <w:rPr>
          <w:rtl/>
        </w:rPr>
      </w:pPr>
      <w:r>
        <w:rPr>
          <w:rFonts w:hint="cs"/>
          <w:rtl/>
        </w:rPr>
        <w:t>מקרא ביכורים</w:t>
      </w:r>
    </w:p>
    <w:p w:rsidR="002E125B" w:rsidRDefault="002E125B" w:rsidP="002E125B">
      <w:pPr>
        <w:pStyle w:val="2"/>
        <w:spacing w:line="28" w:lineRule="atLeast"/>
        <w:rPr>
          <w:rtl/>
        </w:rPr>
      </w:pPr>
      <w:proofErr w:type="spellStart"/>
      <w:r w:rsidRPr="001441F1">
        <w:rPr>
          <w:rFonts w:hint="cs"/>
          <w:rtl/>
        </w:rPr>
        <w:t>עוֹדֵהו</w:t>
      </w:r>
      <w:proofErr w:type="spellEnd"/>
      <w:r w:rsidRPr="001441F1">
        <w:rPr>
          <w:rFonts w:hint="cs"/>
          <w:rtl/>
        </w:rPr>
        <w:t>ּ</w:t>
      </w:r>
      <w:r w:rsidRPr="001441F1">
        <w:rPr>
          <w:rtl/>
        </w:rPr>
        <w:t xml:space="preserve"> </w:t>
      </w:r>
      <w:r w:rsidRPr="001441F1">
        <w:rPr>
          <w:rFonts w:hint="cs"/>
          <w:rtl/>
        </w:rPr>
        <w:t>הַסַּל</w:t>
      </w:r>
      <w:r w:rsidRPr="001441F1">
        <w:rPr>
          <w:rtl/>
        </w:rPr>
        <w:t xml:space="preserve"> </w:t>
      </w:r>
      <w:r w:rsidRPr="001441F1">
        <w:rPr>
          <w:rFonts w:hint="cs"/>
          <w:rtl/>
        </w:rPr>
        <w:t>עַל</w:t>
      </w:r>
      <w:r w:rsidRPr="001441F1">
        <w:rPr>
          <w:rtl/>
        </w:rPr>
        <w:t xml:space="preserve"> </w:t>
      </w:r>
      <w:r w:rsidRPr="001441F1">
        <w:rPr>
          <w:rFonts w:hint="cs"/>
          <w:rtl/>
        </w:rPr>
        <w:t>כְּתֵפוֹ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 w:rsidRPr="001441F1">
        <w:rPr>
          <w:rtl/>
        </w:rPr>
        <w:t xml:space="preserve"> </w:t>
      </w:r>
    </w:p>
    <w:p w:rsidR="002E125B" w:rsidRDefault="002E125B" w:rsidP="002E125B">
      <w:pPr>
        <w:pStyle w:val="2"/>
        <w:spacing w:line="28" w:lineRule="atLeast"/>
        <w:rPr>
          <w:rtl/>
        </w:rPr>
      </w:pPr>
      <w:r w:rsidRPr="001441F1">
        <w:rPr>
          <w:rFonts w:hint="cs"/>
          <w:rtl/>
        </w:rPr>
        <w:t>קוֹרֵא</w:t>
      </w:r>
      <w:r w:rsidRPr="001441F1">
        <w:rPr>
          <w:rtl/>
        </w:rPr>
        <w:t xml:space="preserve"> </w:t>
      </w:r>
      <w:proofErr w:type="spellStart"/>
      <w:r w:rsidRPr="001441F1">
        <w:rPr>
          <w:rFonts w:hint="cs"/>
          <w:rtl/>
        </w:rPr>
        <w:t>מֵ</w:t>
      </w:r>
      <w:r>
        <w:rPr>
          <w:rFonts w:hint="cs"/>
          <w:rtl/>
        </w:rPr>
        <w:t>"</w:t>
      </w:r>
      <w:r w:rsidRPr="001441F1">
        <w:rPr>
          <w:rFonts w:hint="cs"/>
          <w:rtl/>
        </w:rPr>
        <w:t>הִגַּדְתִּי</w:t>
      </w:r>
      <w:proofErr w:type="spellEnd"/>
      <w:r w:rsidRPr="001441F1">
        <w:rPr>
          <w:rtl/>
        </w:rPr>
        <w:t xml:space="preserve"> </w:t>
      </w:r>
      <w:r w:rsidRPr="001441F1">
        <w:rPr>
          <w:rFonts w:hint="cs"/>
          <w:rtl/>
        </w:rPr>
        <w:t>הַיּוֹם</w:t>
      </w:r>
      <w:r w:rsidRPr="001441F1">
        <w:rPr>
          <w:rtl/>
        </w:rPr>
        <w:t xml:space="preserve"> </w:t>
      </w:r>
      <w:r w:rsidRPr="001441F1">
        <w:rPr>
          <w:rFonts w:hint="cs"/>
          <w:rtl/>
        </w:rPr>
        <w:t>לַ</w:t>
      </w:r>
      <w:r>
        <w:rPr>
          <w:rFonts w:hint="cs"/>
          <w:rtl/>
        </w:rPr>
        <w:t>ה'</w:t>
      </w:r>
      <w:r w:rsidRPr="001441F1">
        <w:rPr>
          <w:rtl/>
        </w:rPr>
        <w:t xml:space="preserve"> </w:t>
      </w:r>
      <w:proofErr w:type="spellStart"/>
      <w:r w:rsidRPr="001441F1">
        <w:rPr>
          <w:rFonts w:hint="cs"/>
          <w:rtl/>
        </w:rPr>
        <w:t>אֱ</w:t>
      </w:r>
      <w:r>
        <w:rPr>
          <w:rFonts w:hint="cs"/>
          <w:rtl/>
        </w:rPr>
        <w:t>-</w:t>
      </w:r>
      <w:r w:rsidRPr="001441F1">
        <w:rPr>
          <w:rFonts w:hint="cs"/>
          <w:rtl/>
        </w:rPr>
        <w:t>לֹהֶיך</w:t>
      </w:r>
      <w:proofErr w:type="spellEnd"/>
      <w:r w:rsidRPr="001441F1">
        <w:rPr>
          <w:rFonts w:hint="cs"/>
          <w:rtl/>
        </w:rPr>
        <w:t>ָ</w:t>
      </w:r>
      <w:r>
        <w:rPr>
          <w:rFonts w:hint="cs"/>
          <w:rtl/>
        </w:rPr>
        <w:t xml:space="preserve">" (דברים </w:t>
      </w:r>
      <w:proofErr w:type="spellStart"/>
      <w:r>
        <w:rPr>
          <w:rFonts w:hint="cs"/>
          <w:rtl/>
        </w:rPr>
        <w:t>כו</w:t>
      </w:r>
      <w:proofErr w:type="spellEnd"/>
      <w:r>
        <w:rPr>
          <w:rFonts w:hint="cs"/>
          <w:rtl/>
        </w:rPr>
        <w:t>, ג)</w:t>
      </w:r>
      <w:r w:rsidRPr="001441F1">
        <w:rPr>
          <w:rtl/>
        </w:rPr>
        <w:t xml:space="preserve"> </w:t>
      </w:r>
      <w:r w:rsidRPr="001441F1">
        <w:rPr>
          <w:rFonts w:hint="cs"/>
          <w:rtl/>
        </w:rPr>
        <w:t>עַד</w:t>
      </w:r>
      <w:r w:rsidRPr="001441F1">
        <w:rPr>
          <w:rtl/>
        </w:rPr>
        <w:t xml:space="preserve"> </w:t>
      </w:r>
      <w:r w:rsidRPr="001441F1">
        <w:rPr>
          <w:rFonts w:hint="cs"/>
          <w:rtl/>
        </w:rPr>
        <w:t>שֶׁגּוֹמֵר</w:t>
      </w:r>
      <w:r w:rsidRPr="001441F1">
        <w:rPr>
          <w:rtl/>
        </w:rPr>
        <w:t xml:space="preserve"> </w:t>
      </w:r>
      <w:r w:rsidRPr="001441F1">
        <w:rPr>
          <w:rFonts w:hint="cs"/>
          <w:rtl/>
        </w:rPr>
        <w:t>כָּל</w:t>
      </w:r>
      <w:r w:rsidRPr="001441F1">
        <w:rPr>
          <w:rtl/>
        </w:rPr>
        <w:t xml:space="preserve"> </w:t>
      </w:r>
      <w:r w:rsidRPr="001441F1">
        <w:rPr>
          <w:rFonts w:hint="cs"/>
          <w:rtl/>
        </w:rPr>
        <w:t>הַפָּרָשָׁה</w:t>
      </w:r>
      <w:r>
        <w:rPr>
          <w:rtl/>
        </w:rPr>
        <w:t>.</w:t>
      </w:r>
    </w:p>
    <w:p w:rsidR="002E125B" w:rsidRDefault="002E125B" w:rsidP="002E125B">
      <w:pPr>
        <w:pStyle w:val="2"/>
        <w:spacing w:line="28" w:lineRule="atLeast"/>
        <w:rPr>
          <w:rtl/>
        </w:rPr>
      </w:pPr>
      <w:r w:rsidRPr="001B1A68">
        <w:rPr>
          <w:rFonts w:hint="cs"/>
          <w:rtl/>
        </w:rPr>
        <w:t>רַבִּי</w:t>
      </w:r>
      <w:r w:rsidRPr="001B1A68">
        <w:rPr>
          <w:rtl/>
        </w:rPr>
        <w:t xml:space="preserve"> </w:t>
      </w:r>
      <w:r w:rsidRPr="001B1A68">
        <w:rPr>
          <w:rFonts w:hint="cs"/>
          <w:rtl/>
        </w:rPr>
        <w:t>יְהוּדָה</w:t>
      </w:r>
      <w:r w:rsidRPr="001441F1">
        <w:rPr>
          <w:color w:val="FF0000"/>
          <w:rtl/>
        </w:rPr>
        <w:t xml:space="preserve"> </w:t>
      </w:r>
      <w:r w:rsidRPr="001441F1">
        <w:rPr>
          <w:rFonts w:hint="cs"/>
          <w:rtl/>
        </w:rPr>
        <w:t>אוֹמֵר</w:t>
      </w:r>
      <w:r>
        <w:rPr>
          <w:rFonts w:hint="cs"/>
          <w:rtl/>
        </w:rPr>
        <w:t>:</w:t>
      </w:r>
      <w:r w:rsidRPr="001441F1">
        <w:rPr>
          <w:rtl/>
        </w:rPr>
        <w:t xml:space="preserve">  </w:t>
      </w:r>
      <w:r w:rsidRPr="001441F1">
        <w:rPr>
          <w:rFonts w:hint="cs"/>
          <w:rtl/>
        </w:rPr>
        <w:t>עַד</w:t>
      </w:r>
      <w:r w:rsidRPr="001441F1">
        <w:rPr>
          <w:rtl/>
        </w:rPr>
        <w:t xml:space="preserve"> </w:t>
      </w:r>
      <w:r>
        <w:rPr>
          <w:rFonts w:hint="cs"/>
          <w:rtl/>
        </w:rPr>
        <w:t>"</w:t>
      </w:r>
      <w:r w:rsidRPr="001441F1">
        <w:rPr>
          <w:rFonts w:hint="cs"/>
          <w:rtl/>
        </w:rPr>
        <w:t>אֲרַמִּי</w:t>
      </w:r>
      <w:r w:rsidRPr="001441F1">
        <w:rPr>
          <w:rtl/>
        </w:rPr>
        <w:t xml:space="preserve"> </w:t>
      </w:r>
      <w:r w:rsidRPr="001441F1">
        <w:rPr>
          <w:rFonts w:hint="cs"/>
          <w:rtl/>
        </w:rPr>
        <w:t>אֹבֵד</w:t>
      </w:r>
      <w:r w:rsidRPr="001441F1">
        <w:rPr>
          <w:rtl/>
        </w:rPr>
        <w:t xml:space="preserve"> </w:t>
      </w:r>
      <w:r w:rsidRPr="001441F1">
        <w:rPr>
          <w:rFonts w:hint="cs"/>
          <w:rtl/>
        </w:rPr>
        <w:t>אָבִי</w:t>
      </w:r>
      <w:r>
        <w:rPr>
          <w:rFonts w:hint="cs"/>
          <w:rtl/>
        </w:rPr>
        <w:t xml:space="preserve">" (דברים </w:t>
      </w:r>
      <w:proofErr w:type="spellStart"/>
      <w:r>
        <w:rPr>
          <w:rFonts w:hint="cs"/>
          <w:rtl/>
        </w:rPr>
        <w:t>כו</w:t>
      </w:r>
      <w:proofErr w:type="spellEnd"/>
      <w:r>
        <w:rPr>
          <w:rFonts w:hint="cs"/>
          <w:rtl/>
        </w:rPr>
        <w:t>, ה)</w:t>
      </w:r>
      <w:r w:rsidRPr="001441F1">
        <w:rPr>
          <w:rtl/>
        </w:rPr>
        <w:t xml:space="preserve">. </w:t>
      </w:r>
    </w:p>
    <w:p w:rsidR="002E125B" w:rsidRDefault="002E125B" w:rsidP="002E125B">
      <w:pPr>
        <w:pStyle w:val="2"/>
        <w:spacing w:line="28" w:lineRule="atLeast"/>
        <w:rPr>
          <w:rtl/>
        </w:rPr>
      </w:pPr>
      <w:r w:rsidRPr="001441F1">
        <w:rPr>
          <w:rFonts w:hint="cs"/>
          <w:rtl/>
        </w:rPr>
        <w:t>הִגִּיעַ</w:t>
      </w:r>
      <w:r w:rsidRPr="001441F1">
        <w:rPr>
          <w:rtl/>
        </w:rPr>
        <w:t xml:space="preserve"> </w:t>
      </w:r>
      <w:proofErr w:type="spellStart"/>
      <w:r w:rsidRPr="001441F1">
        <w:rPr>
          <w:rFonts w:hint="cs"/>
          <w:rtl/>
        </w:rPr>
        <w:t>לַ</w:t>
      </w:r>
      <w:r>
        <w:rPr>
          <w:rFonts w:hint="cs"/>
          <w:rtl/>
        </w:rPr>
        <w:t>"</w:t>
      </w:r>
      <w:r w:rsidRPr="001441F1">
        <w:rPr>
          <w:rFonts w:hint="cs"/>
          <w:rtl/>
        </w:rPr>
        <w:t>אֲרַמִּי</w:t>
      </w:r>
      <w:proofErr w:type="spellEnd"/>
      <w:r w:rsidRPr="001441F1">
        <w:rPr>
          <w:rtl/>
        </w:rPr>
        <w:t xml:space="preserve"> </w:t>
      </w:r>
      <w:r w:rsidRPr="001441F1">
        <w:rPr>
          <w:rFonts w:hint="cs"/>
          <w:rtl/>
        </w:rPr>
        <w:t>אֹבֵד</w:t>
      </w:r>
      <w:r w:rsidRPr="001441F1">
        <w:rPr>
          <w:rtl/>
        </w:rPr>
        <w:t xml:space="preserve"> </w:t>
      </w:r>
      <w:r w:rsidRPr="001441F1">
        <w:rPr>
          <w:rFonts w:hint="cs"/>
          <w:rtl/>
        </w:rPr>
        <w:t>אָבִי</w:t>
      </w:r>
      <w:r>
        <w:rPr>
          <w:rFonts w:hint="cs"/>
          <w:rtl/>
        </w:rPr>
        <w:t>"</w:t>
      </w:r>
      <w:r w:rsidRPr="001441F1">
        <w:rPr>
          <w:rtl/>
        </w:rPr>
        <w:t xml:space="preserve">, </w:t>
      </w:r>
      <w:r w:rsidRPr="001441F1">
        <w:rPr>
          <w:rFonts w:hint="cs"/>
          <w:rtl/>
        </w:rPr>
        <w:t>מוֹרִיד</w:t>
      </w:r>
      <w:r w:rsidRPr="001441F1">
        <w:rPr>
          <w:rtl/>
        </w:rPr>
        <w:t xml:space="preserve"> </w:t>
      </w:r>
      <w:r w:rsidRPr="001441F1">
        <w:rPr>
          <w:rFonts w:hint="cs"/>
          <w:rtl/>
        </w:rPr>
        <w:t>הַסַּל</w:t>
      </w:r>
      <w:r w:rsidRPr="001441F1">
        <w:rPr>
          <w:rtl/>
        </w:rPr>
        <w:t xml:space="preserve"> </w:t>
      </w:r>
      <w:r w:rsidRPr="001441F1">
        <w:rPr>
          <w:rFonts w:hint="cs"/>
          <w:rtl/>
        </w:rPr>
        <w:t>מֵעַל</w:t>
      </w:r>
      <w:r w:rsidRPr="001441F1">
        <w:rPr>
          <w:rtl/>
        </w:rPr>
        <w:t xml:space="preserve"> </w:t>
      </w:r>
      <w:r w:rsidRPr="001441F1">
        <w:rPr>
          <w:rFonts w:hint="cs"/>
          <w:rtl/>
        </w:rPr>
        <w:t>כְּתֵפוֹ</w:t>
      </w:r>
      <w:r w:rsidRPr="001441F1">
        <w:rPr>
          <w:rtl/>
        </w:rPr>
        <w:t xml:space="preserve"> </w:t>
      </w:r>
      <w:r w:rsidRPr="001441F1">
        <w:rPr>
          <w:rFonts w:hint="cs"/>
          <w:rtl/>
        </w:rPr>
        <w:t>וְאוֹחֲזוֹ</w:t>
      </w:r>
      <w:r w:rsidRPr="001441F1">
        <w:rPr>
          <w:rtl/>
        </w:rPr>
        <w:t xml:space="preserve"> </w:t>
      </w:r>
      <w:r w:rsidRPr="001441F1">
        <w:rPr>
          <w:rFonts w:hint="cs"/>
          <w:rtl/>
        </w:rPr>
        <w:t>ב</w:t>
      </w:r>
      <w:r>
        <w:rPr>
          <w:rFonts w:hint="cs"/>
          <w:rtl/>
        </w:rPr>
        <w:t>ּ</w:t>
      </w:r>
      <w:r w:rsidRPr="001441F1">
        <w:rPr>
          <w:rFonts w:hint="cs"/>
          <w:rtl/>
        </w:rPr>
        <w:t>ְשִׂפְתוֹתָיו</w:t>
      </w:r>
      <w:r w:rsidRPr="001441F1">
        <w:rPr>
          <w:rtl/>
        </w:rPr>
        <w:t xml:space="preserve">, </w:t>
      </w:r>
      <w:r w:rsidRPr="001441F1">
        <w:rPr>
          <w:rFonts w:hint="cs"/>
          <w:rtl/>
        </w:rPr>
        <w:t>וְכֹהֵן</w:t>
      </w:r>
      <w:r w:rsidRPr="001441F1">
        <w:rPr>
          <w:rtl/>
        </w:rPr>
        <w:t xml:space="preserve"> </w:t>
      </w:r>
      <w:r w:rsidRPr="001441F1">
        <w:rPr>
          <w:rFonts w:hint="cs"/>
          <w:rtl/>
        </w:rPr>
        <w:t>מַנִּיחַ</w:t>
      </w:r>
      <w:r w:rsidRPr="001441F1">
        <w:rPr>
          <w:rtl/>
        </w:rPr>
        <w:t xml:space="preserve"> </w:t>
      </w:r>
      <w:r w:rsidRPr="001441F1">
        <w:rPr>
          <w:rFonts w:hint="cs"/>
          <w:rtl/>
        </w:rPr>
        <w:t>יָדוֹ</w:t>
      </w:r>
      <w:r w:rsidRPr="001441F1">
        <w:rPr>
          <w:rtl/>
        </w:rPr>
        <w:t xml:space="preserve"> </w:t>
      </w:r>
      <w:r w:rsidRPr="001441F1">
        <w:rPr>
          <w:rFonts w:hint="cs"/>
          <w:rtl/>
        </w:rPr>
        <w:t>תַּחְתָּיו</w:t>
      </w:r>
      <w:r w:rsidRPr="001441F1">
        <w:rPr>
          <w:rtl/>
        </w:rPr>
        <w:t xml:space="preserve"> </w:t>
      </w:r>
      <w:r w:rsidRPr="001441F1">
        <w:rPr>
          <w:rFonts w:hint="cs"/>
          <w:rtl/>
        </w:rPr>
        <w:t>וּמְנִיפוֹ</w:t>
      </w:r>
      <w:r w:rsidRPr="001441F1">
        <w:rPr>
          <w:rtl/>
        </w:rPr>
        <w:t xml:space="preserve">, </w:t>
      </w:r>
      <w:r w:rsidRPr="001441F1">
        <w:rPr>
          <w:rFonts w:hint="cs"/>
          <w:rtl/>
        </w:rPr>
        <w:t>וְקוֹרֵא</w:t>
      </w:r>
      <w:r w:rsidRPr="001441F1">
        <w:rPr>
          <w:rtl/>
        </w:rPr>
        <w:t xml:space="preserve"> </w:t>
      </w:r>
      <w:proofErr w:type="spellStart"/>
      <w:r w:rsidRPr="001441F1">
        <w:rPr>
          <w:rFonts w:hint="cs"/>
          <w:rtl/>
        </w:rPr>
        <w:t>מֵ</w:t>
      </w:r>
      <w:r>
        <w:rPr>
          <w:rFonts w:hint="cs"/>
          <w:rtl/>
        </w:rPr>
        <w:t>"</w:t>
      </w:r>
      <w:r w:rsidRPr="001441F1">
        <w:rPr>
          <w:rFonts w:hint="cs"/>
          <w:rtl/>
        </w:rPr>
        <w:t>אֲרַמִּי</w:t>
      </w:r>
      <w:proofErr w:type="spellEnd"/>
      <w:r w:rsidRPr="001441F1">
        <w:rPr>
          <w:rtl/>
        </w:rPr>
        <w:t xml:space="preserve"> </w:t>
      </w:r>
      <w:r w:rsidRPr="001441F1">
        <w:rPr>
          <w:rFonts w:hint="cs"/>
          <w:rtl/>
        </w:rPr>
        <w:t>אֹבֵד</w:t>
      </w:r>
      <w:r w:rsidRPr="001441F1">
        <w:rPr>
          <w:rtl/>
        </w:rPr>
        <w:t xml:space="preserve"> </w:t>
      </w:r>
      <w:r w:rsidRPr="001441F1">
        <w:rPr>
          <w:rFonts w:hint="cs"/>
          <w:rtl/>
        </w:rPr>
        <w:t>אָבִי</w:t>
      </w:r>
      <w:r>
        <w:rPr>
          <w:rFonts w:hint="cs"/>
          <w:rtl/>
        </w:rPr>
        <w:t>"</w:t>
      </w:r>
      <w:r w:rsidRPr="001441F1">
        <w:rPr>
          <w:rtl/>
        </w:rPr>
        <w:t xml:space="preserve"> </w:t>
      </w:r>
      <w:r w:rsidRPr="001441F1">
        <w:rPr>
          <w:rFonts w:hint="cs"/>
          <w:rtl/>
        </w:rPr>
        <w:t>עַד</w:t>
      </w:r>
      <w:r w:rsidRPr="001441F1">
        <w:rPr>
          <w:rtl/>
        </w:rPr>
        <w:t xml:space="preserve"> </w:t>
      </w:r>
      <w:r w:rsidRPr="001441F1">
        <w:rPr>
          <w:rFonts w:hint="cs"/>
          <w:rtl/>
        </w:rPr>
        <w:t>שֶׁהוּא</w:t>
      </w:r>
      <w:r w:rsidRPr="001441F1">
        <w:rPr>
          <w:rtl/>
        </w:rPr>
        <w:t xml:space="preserve"> </w:t>
      </w:r>
      <w:r w:rsidRPr="001441F1">
        <w:rPr>
          <w:rFonts w:hint="cs"/>
          <w:rtl/>
        </w:rPr>
        <w:t>גוֹמֵר</w:t>
      </w:r>
      <w:r w:rsidRPr="001441F1">
        <w:rPr>
          <w:rtl/>
        </w:rPr>
        <w:t xml:space="preserve"> </w:t>
      </w:r>
      <w:r w:rsidRPr="001441F1">
        <w:rPr>
          <w:rFonts w:hint="cs"/>
          <w:rtl/>
        </w:rPr>
        <w:t>כָּל</w:t>
      </w:r>
      <w:r w:rsidRPr="001441F1">
        <w:rPr>
          <w:rtl/>
        </w:rPr>
        <w:t xml:space="preserve"> </w:t>
      </w:r>
      <w:r w:rsidRPr="001441F1">
        <w:rPr>
          <w:rFonts w:hint="cs"/>
          <w:rtl/>
        </w:rPr>
        <w:t>הַפָּרָשָׁה</w:t>
      </w:r>
      <w:r>
        <w:rPr>
          <w:rFonts w:hint="cs"/>
          <w:rtl/>
        </w:rPr>
        <w:t>.</w:t>
      </w:r>
      <w:r w:rsidRPr="001441F1">
        <w:rPr>
          <w:rtl/>
        </w:rPr>
        <w:t xml:space="preserve"> </w:t>
      </w:r>
    </w:p>
    <w:p w:rsidR="002E125B" w:rsidRDefault="002E125B" w:rsidP="002E125B">
      <w:pPr>
        <w:pStyle w:val="2"/>
        <w:spacing w:line="28" w:lineRule="atLeast"/>
        <w:rPr>
          <w:rtl/>
        </w:rPr>
      </w:pPr>
      <w:r w:rsidRPr="001441F1">
        <w:rPr>
          <w:rFonts w:hint="cs"/>
          <w:rtl/>
        </w:rPr>
        <w:t>וּמַנִּיחוֹ</w:t>
      </w:r>
      <w:r w:rsidRPr="001441F1">
        <w:rPr>
          <w:rtl/>
        </w:rPr>
        <w:t xml:space="preserve"> </w:t>
      </w:r>
      <w:r w:rsidRPr="001441F1">
        <w:rPr>
          <w:rFonts w:hint="cs"/>
          <w:rtl/>
        </w:rPr>
        <w:t>בְּצַד</w:t>
      </w:r>
      <w:r w:rsidRPr="001441F1">
        <w:rPr>
          <w:rtl/>
        </w:rPr>
        <w:t xml:space="preserve"> </w:t>
      </w:r>
      <w:r w:rsidRPr="001441F1">
        <w:rPr>
          <w:rFonts w:hint="cs"/>
          <w:rtl/>
        </w:rPr>
        <w:t>הַמִּזְבֵּחַ</w:t>
      </w:r>
      <w:r w:rsidRPr="001441F1">
        <w:rPr>
          <w:rtl/>
        </w:rPr>
        <w:t xml:space="preserve">, </w:t>
      </w:r>
      <w:proofErr w:type="spellStart"/>
      <w:r w:rsidRPr="001441F1">
        <w:rPr>
          <w:rFonts w:hint="cs"/>
          <w:rtl/>
        </w:rPr>
        <w:t>וְהִשְׁתַּחֲוָה</w:t>
      </w:r>
      <w:proofErr w:type="spellEnd"/>
      <w:r w:rsidRPr="001441F1">
        <w:rPr>
          <w:rtl/>
        </w:rPr>
        <w:t xml:space="preserve"> </w:t>
      </w:r>
      <w:r w:rsidRPr="001441F1">
        <w:rPr>
          <w:rFonts w:hint="cs"/>
          <w:rtl/>
        </w:rPr>
        <w:t>וְיָצָא</w:t>
      </w:r>
      <w:r>
        <w:rPr>
          <w:rFonts w:hint="cs"/>
          <w:rtl/>
        </w:rPr>
        <w:t>.</w:t>
      </w:r>
    </w:p>
    <w:p w:rsidR="002E125B" w:rsidRDefault="002E125B" w:rsidP="002E125B">
      <w:pPr>
        <w:pStyle w:val="a4"/>
        <w:spacing w:before="120" w:after="120" w:line="28" w:lineRule="atLeast"/>
        <w:rPr>
          <w:rFonts w:hint="cs"/>
          <w:rtl/>
        </w:rPr>
      </w:pPr>
    </w:p>
    <w:p w:rsidR="002E125B" w:rsidRDefault="002E125B" w:rsidP="002E125B">
      <w:pPr>
        <w:pStyle w:val="a4"/>
        <w:spacing w:before="120" w:after="120" w:line="28" w:lineRule="atLeast"/>
        <w:rPr>
          <w:rFonts w:hint="cs"/>
          <w:rtl/>
        </w:rPr>
      </w:pPr>
    </w:p>
    <w:p w:rsidR="002E125B" w:rsidRDefault="002E125B" w:rsidP="002E125B">
      <w:pPr>
        <w:pStyle w:val="a4"/>
        <w:spacing w:before="120" w:after="120" w:line="28" w:lineRule="atLeast"/>
        <w:rPr>
          <w:rFonts w:hint="cs"/>
          <w:rtl/>
        </w:rPr>
      </w:pPr>
      <w:r w:rsidRPr="001269DD">
        <w:rPr>
          <w:rtl/>
        </w:rPr>
        <w:t>משימה 1:</w:t>
      </w:r>
    </w:p>
    <w:p w:rsidR="002E125B" w:rsidRDefault="002E125B" w:rsidP="002E125B">
      <w:pPr>
        <w:pStyle w:val="a4"/>
        <w:spacing w:before="120" w:after="120" w:line="28" w:lineRule="atLeast"/>
        <w:rPr>
          <w:rFonts w:hint="cs"/>
          <w:rtl/>
        </w:rPr>
      </w:pPr>
    </w:p>
    <w:p w:rsidR="002E125B" w:rsidRDefault="002E125B" w:rsidP="002E125B">
      <w:pPr>
        <w:spacing w:before="120" w:after="120" w:line="28" w:lineRule="atLeast"/>
        <w:ind w:left="-360" w:firstLine="36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מחקו את המיותר:</w:t>
      </w:r>
    </w:p>
    <w:p w:rsidR="002E125B" w:rsidRDefault="002E125B" w:rsidP="002E125B">
      <w:pPr>
        <w:spacing w:before="120" w:after="120" w:line="28" w:lineRule="atLeast"/>
        <w:rPr>
          <w:rFonts w:hint="cs"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לדעת </w:t>
      </w:r>
      <w:r w:rsidRPr="007D5144">
        <w:rPr>
          <w:rFonts w:hint="cs"/>
          <w:b/>
          <w:bCs/>
          <w:sz w:val="26"/>
          <w:szCs w:val="26"/>
          <w:rtl/>
        </w:rPr>
        <w:t>תנא קמא</w:t>
      </w:r>
      <w:r>
        <w:rPr>
          <w:rFonts w:hint="cs"/>
          <w:sz w:val="26"/>
          <w:szCs w:val="26"/>
          <w:rtl/>
        </w:rPr>
        <w:t xml:space="preserve"> מביא הביכורים קורא את </w:t>
      </w:r>
      <w:r w:rsidRPr="003C7529">
        <w:rPr>
          <w:rFonts w:hint="cs"/>
          <w:sz w:val="26"/>
          <w:szCs w:val="26"/>
          <w:u w:val="single"/>
          <w:rtl/>
        </w:rPr>
        <w:t xml:space="preserve">כל </w:t>
      </w:r>
      <w:r>
        <w:rPr>
          <w:rFonts w:hint="cs"/>
          <w:sz w:val="26"/>
          <w:szCs w:val="26"/>
          <w:u w:val="single"/>
          <w:rtl/>
        </w:rPr>
        <w:t>פסוקי מקרא הביכורים</w:t>
      </w:r>
      <w:r w:rsidRPr="003C7529">
        <w:rPr>
          <w:rFonts w:hint="cs"/>
          <w:sz w:val="26"/>
          <w:szCs w:val="26"/>
          <w:u w:val="single"/>
          <w:rtl/>
        </w:rPr>
        <w:t xml:space="preserve"> / רק את </w:t>
      </w:r>
      <w:r>
        <w:rPr>
          <w:rFonts w:hint="cs"/>
          <w:sz w:val="26"/>
          <w:szCs w:val="26"/>
          <w:u w:val="single"/>
          <w:rtl/>
        </w:rPr>
        <w:t>הקריאה הראשונה</w:t>
      </w:r>
      <w:r w:rsidRPr="003C7529">
        <w:rPr>
          <w:rFonts w:hint="cs"/>
          <w:sz w:val="26"/>
          <w:szCs w:val="26"/>
          <w:u w:val="single"/>
          <w:rtl/>
        </w:rPr>
        <w:t xml:space="preserve"> / רק את </w:t>
      </w:r>
      <w:r>
        <w:rPr>
          <w:rFonts w:hint="cs"/>
          <w:sz w:val="26"/>
          <w:szCs w:val="26"/>
          <w:u w:val="single"/>
          <w:rtl/>
        </w:rPr>
        <w:t>הקריאה השנייה</w:t>
      </w:r>
      <w:r>
        <w:rPr>
          <w:rFonts w:hint="cs"/>
          <w:sz w:val="26"/>
          <w:szCs w:val="26"/>
          <w:rtl/>
        </w:rPr>
        <w:t xml:space="preserve"> כאשר סל הביכורים על כתפו.</w:t>
      </w:r>
    </w:p>
    <w:p w:rsidR="002E125B" w:rsidRDefault="002E125B" w:rsidP="002E125B">
      <w:pPr>
        <w:spacing w:before="120" w:after="120" w:line="28" w:lineRule="atLeast"/>
        <w:rPr>
          <w:rFonts w:hint="cs"/>
          <w:sz w:val="26"/>
          <w:szCs w:val="26"/>
          <w:rtl/>
        </w:rPr>
      </w:pPr>
    </w:p>
    <w:p w:rsidR="002E125B" w:rsidRDefault="002E125B" w:rsidP="002E125B">
      <w:pPr>
        <w:spacing w:before="120" w:after="120" w:line="28" w:lineRule="atLeast"/>
        <w:rPr>
          <w:rFonts w:hint="cs"/>
          <w:sz w:val="26"/>
          <w:szCs w:val="26"/>
          <w:rtl/>
        </w:rPr>
      </w:pPr>
    </w:p>
    <w:p w:rsidR="002E125B" w:rsidRDefault="002E125B" w:rsidP="002E125B">
      <w:pPr>
        <w:pStyle w:val="a4"/>
        <w:spacing w:before="120" w:after="120" w:line="28" w:lineRule="atLeast"/>
        <w:rPr>
          <w:rFonts w:hint="cs"/>
          <w:rtl/>
        </w:rPr>
      </w:pPr>
      <w:r>
        <w:rPr>
          <w:rFonts w:hint="cs"/>
          <w:rtl/>
        </w:rPr>
        <w:t>משימה 2:</w:t>
      </w:r>
    </w:p>
    <w:p w:rsidR="002E125B" w:rsidRDefault="002E125B" w:rsidP="002E125B">
      <w:pPr>
        <w:pStyle w:val="a4"/>
        <w:spacing w:before="120" w:after="120" w:line="28" w:lineRule="atLeast"/>
        <w:rPr>
          <w:rFonts w:hint="cs"/>
          <w:rtl/>
        </w:rPr>
      </w:pPr>
    </w:p>
    <w:p w:rsidR="002E125B" w:rsidRDefault="002E125B" w:rsidP="002E125B">
      <w:pPr>
        <w:spacing w:before="120" w:after="120" w:line="28" w:lineRule="atLeast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השלימו בעזרת </w:t>
      </w:r>
      <w:proofErr w:type="spellStart"/>
      <w:r>
        <w:rPr>
          <w:rFonts w:hint="cs"/>
          <w:sz w:val="26"/>
          <w:szCs w:val="26"/>
          <w:rtl/>
        </w:rPr>
        <w:t>התרמילון</w:t>
      </w:r>
      <w:proofErr w:type="spellEnd"/>
      <w:r>
        <w:rPr>
          <w:rFonts w:hint="cs"/>
          <w:sz w:val="26"/>
          <w:szCs w:val="26"/>
          <w:rtl/>
        </w:rPr>
        <w:t>:</w:t>
      </w:r>
    </w:p>
    <w:p w:rsidR="002E125B" w:rsidRDefault="002E125B" w:rsidP="002E125B">
      <w:pPr>
        <w:spacing w:before="120" w:after="120" w:line="28" w:lineRule="atLeast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שלבי מצוַת מקרא ביכורים לדעת רבי יהודה:</w:t>
      </w:r>
    </w:p>
    <w:p w:rsidR="002E125B" w:rsidRDefault="002E125B" w:rsidP="002E125B">
      <w:pPr>
        <w:pStyle w:val="a3"/>
        <w:numPr>
          <w:ilvl w:val="0"/>
          <w:numId w:val="1"/>
        </w:numPr>
        <w:spacing w:before="120" w:after="120" w:line="28" w:lineRule="atLeast"/>
        <w:contextualSpacing w:val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קריאת הפסוק "___________" כאשר הסל ____________.</w:t>
      </w:r>
    </w:p>
    <w:p w:rsidR="002E125B" w:rsidRDefault="002E125B" w:rsidP="002E125B">
      <w:pPr>
        <w:pStyle w:val="a3"/>
        <w:numPr>
          <w:ilvl w:val="0"/>
          <w:numId w:val="1"/>
        </w:numPr>
        <w:spacing w:before="120" w:after="120" w:line="28" w:lineRule="atLeast"/>
        <w:contextualSpacing w:val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_____________ על ידי הכהן.</w:t>
      </w:r>
    </w:p>
    <w:p w:rsidR="002E125B" w:rsidRDefault="002E125B" w:rsidP="002E125B">
      <w:pPr>
        <w:pStyle w:val="a3"/>
        <w:numPr>
          <w:ilvl w:val="0"/>
          <w:numId w:val="1"/>
        </w:numPr>
        <w:spacing w:before="120" w:after="120" w:line="28" w:lineRule="atLeast"/>
        <w:contextualSpacing w:val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קריאת הפסוקים מ"____________" ועד "______________" כאשר הסל מוחזק __________.</w:t>
      </w:r>
    </w:p>
    <w:p w:rsidR="002E125B" w:rsidRPr="001B1A68" w:rsidRDefault="002E125B" w:rsidP="002E125B">
      <w:pPr>
        <w:spacing w:before="120" w:after="120" w:line="28" w:lineRule="atLeast"/>
        <w:jc w:val="center"/>
        <w:rPr>
          <w:rFonts w:hint="cs"/>
          <w:b/>
          <w:bCs/>
          <w:sz w:val="26"/>
          <w:szCs w:val="26"/>
          <w:rtl/>
        </w:rPr>
      </w:pPr>
      <w:proofErr w:type="spellStart"/>
      <w:r w:rsidRPr="001B1A68">
        <w:rPr>
          <w:rFonts w:hint="cs"/>
          <w:b/>
          <w:bCs/>
          <w:sz w:val="26"/>
          <w:szCs w:val="26"/>
          <w:rtl/>
        </w:rPr>
        <w:t>תרמילון</w:t>
      </w:r>
      <w:proofErr w:type="spellEnd"/>
      <w:r w:rsidRPr="001B1A68">
        <w:rPr>
          <w:rFonts w:hint="cs"/>
          <w:b/>
          <w:bCs/>
          <w:sz w:val="26"/>
          <w:szCs w:val="26"/>
          <w:rtl/>
        </w:rPr>
        <w:t xml:space="preserve">: </w:t>
      </w:r>
    </w:p>
    <w:p w:rsidR="002E125B" w:rsidRPr="001C3E21" w:rsidRDefault="002E125B" w:rsidP="002E125B">
      <w:pPr>
        <w:spacing w:before="120" w:after="120" w:line="28" w:lineRule="atLeast"/>
        <w:jc w:val="center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על הכתפיים, בידיים, הגדתי היום, הנפת הביכורים, אשר נתת לי ה', ארמי אובד אבי.</w:t>
      </w:r>
    </w:p>
    <w:p w:rsidR="002E125B" w:rsidRDefault="002E125B" w:rsidP="002E125B">
      <w:pPr>
        <w:pStyle w:val="a4"/>
        <w:spacing w:before="120" w:after="120" w:line="28" w:lineRule="atLeast"/>
        <w:rPr>
          <w:rFonts w:hint="cs"/>
          <w:rtl/>
        </w:rPr>
      </w:pPr>
    </w:p>
    <w:p w:rsidR="002E125B" w:rsidRDefault="002E125B" w:rsidP="002E125B">
      <w:pPr>
        <w:pStyle w:val="a4"/>
        <w:spacing w:before="120" w:after="120" w:line="28" w:lineRule="atLeast"/>
        <w:rPr>
          <w:rtl/>
        </w:rPr>
      </w:pPr>
    </w:p>
    <w:p w:rsidR="002E125B" w:rsidRDefault="002E125B" w:rsidP="002E125B">
      <w:pPr>
        <w:spacing w:before="120" w:after="120" w:line="24" w:lineRule="atLeast"/>
        <w:rPr>
          <w:rFonts w:hint="cs"/>
          <w:b/>
          <w:bCs/>
          <w:sz w:val="26"/>
          <w:szCs w:val="26"/>
          <w:rtl/>
        </w:rPr>
      </w:pPr>
      <w:r w:rsidRPr="001B1A68">
        <w:rPr>
          <w:rFonts w:hint="cs"/>
          <w:b/>
          <w:bCs/>
          <w:sz w:val="26"/>
          <w:szCs w:val="26"/>
          <w:rtl/>
        </w:rPr>
        <w:t>משימה 3:</w:t>
      </w:r>
    </w:p>
    <w:p w:rsidR="002E125B" w:rsidRDefault="002E125B" w:rsidP="002E125B">
      <w:pPr>
        <w:spacing w:before="120" w:after="120" w:line="24" w:lineRule="atLeast"/>
        <w:rPr>
          <w:rFonts w:hint="cs"/>
          <w:b/>
          <w:bCs/>
          <w:sz w:val="26"/>
          <w:szCs w:val="26"/>
          <w:rtl/>
        </w:rPr>
      </w:pPr>
    </w:p>
    <w:p w:rsidR="002E125B" w:rsidRPr="001B1A68" w:rsidRDefault="002E125B" w:rsidP="002E125B">
      <w:pPr>
        <w:spacing w:before="120" w:after="120" w:line="28" w:lineRule="atLeast"/>
        <w:rPr>
          <w:sz w:val="26"/>
          <w:szCs w:val="26"/>
          <w:rtl/>
        </w:rPr>
      </w:pPr>
      <w:r w:rsidRPr="001B1A68">
        <w:rPr>
          <w:rFonts w:hint="cs"/>
          <w:sz w:val="26"/>
          <w:szCs w:val="26"/>
          <w:rtl/>
        </w:rPr>
        <w:t>השלימו</w:t>
      </w:r>
      <w:r>
        <w:rPr>
          <w:rFonts w:hint="cs"/>
          <w:sz w:val="26"/>
          <w:szCs w:val="26"/>
          <w:rtl/>
        </w:rPr>
        <w:t>:</w:t>
      </w:r>
    </w:p>
    <w:p w:rsidR="002E125B" w:rsidRDefault="002E125B" w:rsidP="002E125B">
      <w:pPr>
        <w:spacing w:before="120" w:after="120" w:line="28" w:lineRule="atLeast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לאחר שמביא הביכורים מקיים את מצוַת מקרא הביכורים עליו לעשות שתי פעולות נוספות:</w:t>
      </w:r>
    </w:p>
    <w:p w:rsidR="002E125B" w:rsidRPr="003201C2" w:rsidRDefault="002E125B" w:rsidP="002E125B">
      <w:pPr>
        <w:spacing w:before="120" w:after="120" w:line="28" w:lineRule="atLeast"/>
        <w:rPr>
          <w:sz w:val="26"/>
          <w:szCs w:val="26"/>
        </w:rPr>
      </w:pPr>
      <w:r w:rsidRPr="003201C2">
        <w:rPr>
          <w:rFonts w:hint="cs"/>
          <w:sz w:val="26"/>
          <w:szCs w:val="26"/>
          <w:rtl/>
        </w:rPr>
        <w:t>להניח את הביכורים על יד ה</w:t>
      </w:r>
      <w:r>
        <w:rPr>
          <w:rFonts w:hint="cs"/>
          <w:sz w:val="26"/>
          <w:szCs w:val="26"/>
          <w:rtl/>
        </w:rPr>
        <w:t>______</w:t>
      </w:r>
      <w:r w:rsidRPr="003201C2">
        <w:rPr>
          <w:rFonts w:hint="cs"/>
          <w:sz w:val="26"/>
          <w:szCs w:val="26"/>
          <w:rtl/>
        </w:rPr>
        <w:t>.</w:t>
      </w:r>
      <w:r w:rsidRPr="003201C2">
        <w:rPr>
          <w:sz w:val="26"/>
          <w:szCs w:val="26"/>
          <w:rtl/>
        </w:rPr>
        <w:t xml:space="preserve"> </w:t>
      </w:r>
    </w:p>
    <w:p w:rsidR="002E125B" w:rsidRPr="003201C2" w:rsidRDefault="002E125B" w:rsidP="002E125B">
      <w:pPr>
        <w:spacing w:before="120" w:after="120" w:line="28" w:lineRule="atLeast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ל________ לה' מול הכניסה להיכל.</w:t>
      </w:r>
    </w:p>
    <w:p w:rsidR="002F7138" w:rsidRDefault="002F7138">
      <w:pPr>
        <w:rPr>
          <w:rFonts w:hint="cs"/>
        </w:rPr>
      </w:pPr>
      <w:bookmarkStart w:id="0" w:name="_GoBack"/>
      <w:bookmarkEnd w:id="0"/>
    </w:p>
    <w:sectPr w:rsidR="002F7138" w:rsidSect="00D352D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0000000000000000000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94336"/>
    <w:multiLevelType w:val="hybridMultilevel"/>
    <w:tmpl w:val="97121C08"/>
    <w:lvl w:ilvl="0" w:tplc="57886D90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5B"/>
    <w:rsid w:val="002E125B"/>
    <w:rsid w:val="002F7138"/>
    <w:rsid w:val="00D3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5B"/>
    <w:pPr>
      <w:bidi/>
      <w:jc w:val="both"/>
    </w:pPr>
    <w:rPr>
      <w:rFonts w:ascii="David" w:hAnsi="David" w:cs="David"/>
    </w:rPr>
  </w:style>
  <w:style w:type="paragraph" w:styleId="1">
    <w:name w:val="heading 1"/>
    <w:basedOn w:val="a"/>
    <w:next w:val="a"/>
    <w:link w:val="10"/>
    <w:uiPriority w:val="9"/>
    <w:qFormat/>
    <w:rsid w:val="002E125B"/>
    <w:pPr>
      <w:spacing w:before="120" w:after="120" w:line="360" w:lineRule="auto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aliases w:val="משנה"/>
    <w:basedOn w:val="a"/>
    <w:next w:val="a"/>
    <w:link w:val="20"/>
    <w:uiPriority w:val="9"/>
    <w:unhideWhenUsed/>
    <w:qFormat/>
    <w:rsid w:val="002E125B"/>
    <w:pPr>
      <w:spacing w:before="120" w:after="120" w:line="24" w:lineRule="atLeast"/>
      <w:outlineLvl w:val="1"/>
    </w:pPr>
    <w:rPr>
      <w:b/>
      <w:bCs/>
      <w:sz w:val="28"/>
      <w:szCs w:val="28"/>
    </w:rPr>
  </w:style>
  <w:style w:type="paragraph" w:styleId="3">
    <w:name w:val="heading 3"/>
    <w:aliases w:val="מספר יחידה"/>
    <w:basedOn w:val="a"/>
    <w:next w:val="a"/>
    <w:link w:val="30"/>
    <w:uiPriority w:val="9"/>
    <w:unhideWhenUsed/>
    <w:qFormat/>
    <w:rsid w:val="002E125B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2E125B"/>
    <w:rPr>
      <w:rFonts w:ascii="David" w:hAnsi="David" w:cs="David"/>
      <w:b/>
      <w:bCs/>
      <w:sz w:val="26"/>
      <w:szCs w:val="26"/>
    </w:rPr>
  </w:style>
  <w:style w:type="character" w:customStyle="1" w:styleId="20">
    <w:name w:val="כותרת 2 תו"/>
    <w:aliases w:val="משנה תו"/>
    <w:basedOn w:val="a0"/>
    <w:link w:val="2"/>
    <w:uiPriority w:val="9"/>
    <w:rsid w:val="002E125B"/>
    <w:rPr>
      <w:rFonts w:ascii="David" w:hAnsi="David" w:cs="David"/>
      <w:b/>
      <w:bCs/>
      <w:sz w:val="28"/>
      <w:szCs w:val="28"/>
    </w:rPr>
  </w:style>
  <w:style w:type="character" w:customStyle="1" w:styleId="30">
    <w:name w:val="כותרת 3 תו"/>
    <w:aliases w:val="מספר יחידה תו"/>
    <w:basedOn w:val="a0"/>
    <w:link w:val="3"/>
    <w:uiPriority w:val="9"/>
    <w:rsid w:val="002E12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rsid w:val="002E125B"/>
    <w:pPr>
      <w:ind w:left="720"/>
      <w:contextualSpacing/>
    </w:pPr>
  </w:style>
  <w:style w:type="paragraph" w:customStyle="1" w:styleId="a4">
    <w:name w:val="משימה"/>
    <w:basedOn w:val="a"/>
    <w:link w:val="a5"/>
    <w:qFormat/>
    <w:rsid w:val="002E125B"/>
    <w:rPr>
      <w:b/>
      <w:bCs/>
      <w:sz w:val="24"/>
      <w:szCs w:val="24"/>
    </w:rPr>
  </w:style>
  <w:style w:type="character" w:customStyle="1" w:styleId="a5">
    <w:name w:val="משימה תו"/>
    <w:basedOn w:val="a0"/>
    <w:link w:val="a4"/>
    <w:rsid w:val="002E125B"/>
    <w:rPr>
      <w:rFonts w:ascii="David" w:hAnsi="David" w:cs="David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5B"/>
    <w:pPr>
      <w:bidi/>
      <w:jc w:val="both"/>
    </w:pPr>
    <w:rPr>
      <w:rFonts w:ascii="David" w:hAnsi="David" w:cs="David"/>
    </w:rPr>
  </w:style>
  <w:style w:type="paragraph" w:styleId="1">
    <w:name w:val="heading 1"/>
    <w:basedOn w:val="a"/>
    <w:next w:val="a"/>
    <w:link w:val="10"/>
    <w:uiPriority w:val="9"/>
    <w:qFormat/>
    <w:rsid w:val="002E125B"/>
    <w:pPr>
      <w:spacing w:before="120" w:after="120" w:line="360" w:lineRule="auto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aliases w:val="משנה"/>
    <w:basedOn w:val="a"/>
    <w:next w:val="a"/>
    <w:link w:val="20"/>
    <w:uiPriority w:val="9"/>
    <w:unhideWhenUsed/>
    <w:qFormat/>
    <w:rsid w:val="002E125B"/>
    <w:pPr>
      <w:spacing w:before="120" w:after="120" w:line="24" w:lineRule="atLeast"/>
      <w:outlineLvl w:val="1"/>
    </w:pPr>
    <w:rPr>
      <w:b/>
      <w:bCs/>
      <w:sz w:val="28"/>
      <w:szCs w:val="28"/>
    </w:rPr>
  </w:style>
  <w:style w:type="paragraph" w:styleId="3">
    <w:name w:val="heading 3"/>
    <w:aliases w:val="מספר יחידה"/>
    <w:basedOn w:val="a"/>
    <w:next w:val="a"/>
    <w:link w:val="30"/>
    <w:uiPriority w:val="9"/>
    <w:unhideWhenUsed/>
    <w:qFormat/>
    <w:rsid w:val="002E125B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2E125B"/>
    <w:rPr>
      <w:rFonts w:ascii="David" w:hAnsi="David" w:cs="David"/>
      <w:b/>
      <w:bCs/>
      <w:sz w:val="26"/>
      <w:szCs w:val="26"/>
    </w:rPr>
  </w:style>
  <w:style w:type="character" w:customStyle="1" w:styleId="20">
    <w:name w:val="כותרת 2 תו"/>
    <w:aliases w:val="משנה תו"/>
    <w:basedOn w:val="a0"/>
    <w:link w:val="2"/>
    <w:uiPriority w:val="9"/>
    <w:rsid w:val="002E125B"/>
    <w:rPr>
      <w:rFonts w:ascii="David" w:hAnsi="David" w:cs="David"/>
      <w:b/>
      <w:bCs/>
      <w:sz w:val="28"/>
      <w:szCs w:val="28"/>
    </w:rPr>
  </w:style>
  <w:style w:type="character" w:customStyle="1" w:styleId="30">
    <w:name w:val="כותרת 3 תו"/>
    <w:aliases w:val="מספר יחידה תו"/>
    <w:basedOn w:val="a0"/>
    <w:link w:val="3"/>
    <w:uiPriority w:val="9"/>
    <w:rsid w:val="002E12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rsid w:val="002E125B"/>
    <w:pPr>
      <w:ind w:left="720"/>
      <w:contextualSpacing/>
    </w:pPr>
  </w:style>
  <w:style w:type="paragraph" w:customStyle="1" w:styleId="a4">
    <w:name w:val="משימה"/>
    <w:basedOn w:val="a"/>
    <w:link w:val="a5"/>
    <w:qFormat/>
    <w:rsid w:val="002E125B"/>
    <w:rPr>
      <w:b/>
      <w:bCs/>
      <w:sz w:val="24"/>
      <w:szCs w:val="24"/>
    </w:rPr>
  </w:style>
  <w:style w:type="character" w:customStyle="1" w:styleId="a5">
    <w:name w:val="משימה תו"/>
    <w:basedOn w:val="a0"/>
    <w:link w:val="a4"/>
    <w:rsid w:val="002E125B"/>
    <w:rPr>
      <w:rFonts w:ascii="David" w:hAnsi="David" w:cs="David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 הערות נוספות</dc:creator>
  <cp:lastModifiedBy>ישראל הערות נוספות</cp:lastModifiedBy>
  <cp:revision>1</cp:revision>
  <dcterms:created xsi:type="dcterms:W3CDTF">2016-06-27T08:58:00Z</dcterms:created>
  <dcterms:modified xsi:type="dcterms:W3CDTF">2016-06-27T08:58:00Z</dcterms:modified>
</cp:coreProperties>
</file>